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/>
      </w:pPr>
      <w:r>
        <w:rPr>
          <w:b/>
        </w:rPr>
        <w:t xml:space="preserve"> </w:t>
      </w:r>
    </w:p>
    <w:tbl>
      <w:tblPr>
        <w:tblpPr w:vertAnchor="text" w:horzAnchor="margin" w:tblpXSpec="center" w:leftFromText="142" w:rightFromText="142" w:tblpY="266"/>
        <w:tblOverlap w:val="never"/>
        <w:tblW w:w="9288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438"/>
        <w:gridCol w:w="5763"/>
        <w:gridCol w:w="1618"/>
      </w:tblGrid>
      <w:tr>
        <w:trPr/>
        <w:tc>
          <w:tcPr>
            <w:tcW w:w="92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b/>
              </w:rPr>
            </w:pPr>
            <w:r>
              <w:rPr>
                <w:b/>
              </w:rPr>
              <w:t>Programación Catequesis 1º Comunión (curso 2025-2026)</w:t>
            </w:r>
          </w:p>
          <w:p>
            <w:pPr>
              <w:pStyle w:val="Normal"/>
              <w:snapToGrid w:val="false"/>
              <w:jc w:val="center"/>
              <w:rPr>
                <w:b/>
              </w:rPr>
            </w:pPr>
            <w:r>
              <w:rPr>
                <w:b/>
              </w:rPr>
            </w:r>
          </w:p>
        </w:tc>
      </w:tr>
      <w:tr>
        <w:trPr/>
        <w:tc>
          <w:tcPr>
            <w:tcW w:w="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b/>
              </w:rPr>
            </w:pPr>
            <w:r>
              <w:rPr>
                <w:b/>
              </w:rPr>
            </w:r>
          </w:p>
          <w:p>
            <w:pPr>
              <w:pStyle w:val="Normal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14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</w:rPr>
            </w:pPr>
            <w:r>
              <w:rPr>
                <w:b/>
              </w:rPr>
              <w:t>Días</w:t>
            </w:r>
          </w:p>
        </w:tc>
        <w:tc>
          <w:tcPr>
            <w:tcW w:w="57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</w:rPr>
            </w:pPr>
            <w:r>
              <w:rPr>
                <w:b/>
              </w:rPr>
              <w:t>Temas</w:t>
            </w:r>
          </w:p>
        </w:tc>
        <w:tc>
          <w:tcPr>
            <w:tcW w:w="16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b/>
                <w:i/>
                <w:i/>
              </w:rPr>
            </w:pPr>
            <w:r>
              <w:rPr>
                <w:b/>
                <w:i/>
              </w:rPr>
              <w:t>Número</w:t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1"/>
              </w:numPr>
              <w:snapToGrid w:val="false"/>
              <w:rPr>
                <w:i/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6 octubre</w:t>
            </w:r>
          </w:p>
        </w:tc>
        <w:tc>
          <w:tcPr>
            <w:tcW w:w="5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"En medio de ellos" (Mt 18,20)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i/>
                <w:i/>
                <w:iCs/>
              </w:rPr>
            </w:pPr>
            <w:r>
              <w:rPr>
                <w:b/>
                <w:i/>
                <w:iCs/>
              </w:rPr>
              <w:t>Reunión padres</w:t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  <w:t>104</w:t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1"/>
              </w:numPr>
              <w:snapToGrid w:val="false"/>
              <w:rPr>
                <w:i/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13 octubre</w:t>
            </w:r>
          </w:p>
        </w:tc>
        <w:tc>
          <w:tcPr>
            <w:tcW w:w="5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“</w:t>
            </w:r>
            <w:r>
              <w:rPr/>
              <w:t>De acuerdo para pedir”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  <w:t>105</w:t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1"/>
              </w:numPr>
              <w:snapToGrid w:val="false"/>
              <w:rPr>
                <w:i/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20 octubre</w:t>
            </w:r>
          </w:p>
        </w:tc>
        <w:tc>
          <w:tcPr>
            <w:tcW w:w="5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  <w:i/>
                <w:i/>
              </w:rPr>
            </w:pPr>
            <w:r>
              <w:rPr/>
              <w:t>Memoria de recuerdos y presencias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  <w:t>106</w:t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1"/>
              </w:numPr>
              <w:snapToGrid w:val="false"/>
              <w:rPr>
                <w:i/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Cs/>
                <w:iCs/>
              </w:rPr>
            </w:pPr>
            <w:r>
              <w:rPr>
                <w:bCs/>
                <w:iCs/>
              </w:rPr>
              <w:t>27 octubre</w:t>
            </w:r>
          </w:p>
        </w:tc>
        <w:tc>
          <w:tcPr>
            <w:tcW w:w="5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El Señor habita dentro de nosotros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  <w:t>107</w:t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1"/>
              </w:numPr>
              <w:snapToGrid w:val="false"/>
              <w:rPr>
                <w:i/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Cs/>
                <w:iCs/>
              </w:rPr>
            </w:pPr>
            <w:r>
              <w:rPr>
                <w:bCs/>
                <w:iCs/>
              </w:rPr>
              <w:t>3 Nov</w:t>
            </w:r>
          </w:p>
        </w:tc>
        <w:tc>
          <w:tcPr>
            <w:tcW w:w="5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Jesús nos habla de su Padre y nuestro Padre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  <w:t>143</w:t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1"/>
              </w:numPr>
              <w:snapToGrid w:val="false"/>
              <w:rPr>
                <w:i/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  <w:i/>
                <w:i/>
              </w:rPr>
            </w:pPr>
            <w:r>
              <w:rPr>
                <w:b/>
                <w:i/>
              </w:rPr>
              <w:t>10 Nov</w:t>
            </w:r>
          </w:p>
        </w:tc>
        <w:tc>
          <w:tcPr>
            <w:tcW w:w="5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  <w:i/>
                <w:i/>
              </w:rPr>
            </w:pPr>
            <w:r>
              <w:rPr>
                <w:b/>
                <w:i/>
              </w:rPr>
              <w:t>Jesús en el Presbítero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b/>
                <w:i/>
                <w:i/>
              </w:rPr>
            </w:pPr>
            <w:r>
              <w:rPr>
                <w:b/>
                <w:i/>
              </w:rPr>
              <w:t>110 C</w:t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1"/>
              </w:numPr>
              <w:snapToGrid w:val="false"/>
              <w:rPr>
                <w:i/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17 Nov</w:t>
            </w:r>
          </w:p>
        </w:tc>
        <w:tc>
          <w:tcPr>
            <w:tcW w:w="5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Navidad I (La espera del Salvador)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  <w:t>121 N</w:t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1"/>
              </w:numPr>
              <w:snapToGrid w:val="false"/>
              <w:rPr>
                <w:i/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24 Nov</w:t>
            </w:r>
          </w:p>
        </w:tc>
        <w:tc>
          <w:tcPr>
            <w:tcW w:w="5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Cs/>
              </w:rPr>
            </w:pPr>
            <w:r>
              <w:rPr>
                <w:bCs/>
              </w:rPr>
              <w:t>Navidad II (La anunciación)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  <w:t>122 N</w:t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1"/>
              </w:numPr>
              <w:snapToGrid w:val="false"/>
              <w:rPr>
                <w:i/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1 Dic</w:t>
            </w:r>
          </w:p>
        </w:tc>
        <w:tc>
          <w:tcPr>
            <w:tcW w:w="5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Navidad III (El nacimiento)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  <w:t>123 N</w:t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1"/>
              </w:numPr>
              <w:snapToGrid w:val="false"/>
              <w:rPr>
                <w:i/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  <w:i/>
                <w:i/>
              </w:rPr>
            </w:pPr>
            <w:r>
              <w:rPr>
                <w:b/>
                <w:i/>
              </w:rPr>
              <w:t>15 Dic</w:t>
            </w:r>
          </w:p>
        </w:tc>
        <w:tc>
          <w:tcPr>
            <w:tcW w:w="5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  <w:i/>
                <w:i/>
              </w:rPr>
            </w:pPr>
            <w:r>
              <w:rPr>
                <w:b/>
                <w:i/>
              </w:rPr>
              <w:t>Película Navidad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i/>
                <w:i/>
              </w:rPr>
            </w:pPr>
            <w:r>
              <w:rPr>
                <w:b/>
                <w:i/>
              </w:rPr>
              <w:t>Reunión padres-catequistas</w:t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1"/>
              </w:numPr>
              <w:snapToGrid w:val="false"/>
              <w:rPr>
                <w:i/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  <w:i/>
                <w:i/>
              </w:rPr>
            </w:pPr>
            <w:r>
              <w:rPr>
                <w:b/>
                <w:i/>
              </w:rPr>
              <w:t>17 Dic</w:t>
            </w:r>
          </w:p>
        </w:tc>
        <w:tc>
          <w:tcPr>
            <w:tcW w:w="5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b/>
                <w:i/>
                <w:i/>
              </w:rPr>
            </w:pPr>
            <w:r>
              <w:rPr>
                <w:b/>
                <w:i/>
              </w:rPr>
            </w:r>
          </w:p>
          <w:p>
            <w:pPr>
              <w:pStyle w:val="Normal"/>
              <w:rPr>
                <w:b/>
                <w:i/>
                <w:i/>
              </w:rPr>
            </w:pPr>
            <w:r>
              <w:rPr>
                <w:b/>
                <w:i/>
              </w:rPr>
              <w:t>Celebración: Navidad</w:t>
            </w:r>
          </w:p>
          <w:p>
            <w:pPr>
              <w:pStyle w:val="Normal"/>
              <w:rPr>
                <w:b/>
                <w:i/>
                <w:i/>
              </w:rPr>
            </w:pPr>
            <w:r>
              <w:rPr>
                <w:b/>
                <w:i/>
              </w:rPr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i/>
                <w:i/>
              </w:rPr>
            </w:pPr>
            <w:r>
              <w:rPr>
                <w:b/>
                <w:i/>
              </w:rPr>
            </w:r>
          </w:p>
        </w:tc>
      </w:tr>
      <w:tr>
        <w:trPr/>
        <w:tc>
          <w:tcPr>
            <w:tcW w:w="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1"/>
              </w:numPr>
              <w:snapToGrid w:val="false"/>
              <w:rPr>
                <w:i/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</w:r>
          </w:p>
        </w:tc>
        <w:tc>
          <w:tcPr>
            <w:tcW w:w="14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12 Enero</w:t>
            </w:r>
          </w:p>
        </w:tc>
        <w:tc>
          <w:tcPr>
            <w:tcW w:w="57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Navidad IV</w:t>
            </w:r>
          </w:p>
        </w:tc>
        <w:tc>
          <w:tcPr>
            <w:tcW w:w="16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  <w:t>131</w:t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1"/>
              </w:numPr>
              <w:snapToGrid w:val="false"/>
              <w:rPr>
                <w:i/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19 Enero</w:t>
            </w:r>
          </w:p>
        </w:tc>
        <w:tc>
          <w:tcPr>
            <w:tcW w:w="5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  <w:i/>
                <w:i/>
              </w:rPr>
            </w:pPr>
            <w:r>
              <w:rPr/>
              <w:t>Familia de Nazaret II: Jesús crecía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  <w:t>138</w:t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1"/>
              </w:numPr>
              <w:snapToGrid w:val="false"/>
              <w:rPr>
                <w:i/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26 Enero</w:t>
            </w:r>
          </w:p>
        </w:tc>
        <w:tc>
          <w:tcPr>
            <w:tcW w:w="5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lang w:val="pt-BR"/>
              </w:rPr>
            </w:pPr>
            <w:r>
              <w:rPr>
                <w:lang w:val="pt-BR"/>
              </w:rPr>
              <w:t>Fam. Nazaret III: Jesús aprendía a orar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  <w:t>139</w:t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1"/>
              </w:numPr>
              <w:snapToGrid w:val="false"/>
              <w:rPr>
                <w:i/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2 Febrero</w:t>
            </w:r>
          </w:p>
        </w:tc>
        <w:tc>
          <w:tcPr>
            <w:tcW w:w="5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Fam. Nazaret IV: Jesús crecía en el Amor y cantaba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  <w:t>140</w:t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1"/>
              </w:numPr>
              <w:snapToGrid w:val="false"/>
              <w:rPr>
                <w:i/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Cs/>
                <w:iCs/>
              </w:rPr>
            </w:pPr>
            <w:r>
              <w:rPr>
                <w:bCs/>
                <w:iCs/>
              </w:rPr>
              <w:t>9 Febrero</w:t>
            </w:r>
          </w:p>
        </w:tc>
        <w:tc>
          <w:tcPr>
            <w:tcW w:w="5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Jesús ama a los niños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  <w:t>144</w:t>
            </w:r>
          </w:p>
        </w:tc>
      </w:tr>
      <w:tr>
        <w:trPr/>
        <w:tc>
          <w:tcPr>
            <w:tcW w:w="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1"/>
              </w:numPr>
              <w:snapToGrid w:val="false"/>
              <w:rPr>
                <w:i/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</w:r>
          </w:p>
        </w:tc>
        <w:tc>
          <w:tcPr>
            <w:tcW w:w="14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Cs/>
                <w:iCs/>
              </w:rPr>
            </w:pPr>
            <w:r>
              <w:rPr>
                <w:bCs/>
                <w:iCs/>
              </w:rPr>
              <w:t>23 Febrero</w:t>
            </w:r>
          </w:p>
        </w:tc>
        <w:tc>
          <w:tcPr>
            <w:tcW w:w="57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Jesús pasó haciendo el bien</w:t>
            </w:r>
          </w:p>
        </w:tc>
        <w:tc>
          <w:tcPr>
            <w:tcW w:w="16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  <w:t>146</w:t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1"/>
              </w:numPr>
              <w:snapToGrid w:val="false"/>
              <w:rPr>
                <w:i/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2</w:t>
            </w:r>
            <w:r>
              <w:rPr/>
              <w:t xml:space="preserve"> marzo</w:t>
            </w:r>
          </w:p>
        </w:tc>
        <w:tc>
          <w:tcPr>
            <w:tcW w:w="5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Pascua I: Pasión-Muerte. Adoración de la Cruz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  <w:t>151 N</w:t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1"/>
              </w:numPr>
              <w:snapToGrid w:val="false"/>
              <w:rPr>
                <w:i/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9</w:t>
            </w:r>
            <w:r>
              <w:rPr/>
              <w:t xml:space="preserve"> marzo</w:t>
            </w:r>
          </w:p>
        </w:tc>
        <w:tc>
          <w:tcPr>
            <w:tcW w:w="5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Pascua II:  Resurrección  y Apariciones I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  <w:t>161 N</w:t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1"/>
              </w:numPr>
              <w:snapToGrid w:val="false"/>
              <w:rPr>
                <w:i/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1</w:t>
            </w:r>
            <w:r>
              <w:rPr/>
              <w:t>6</w:t>
            </w:r>
            <w:r>
              <w:rPr/>
              <w:t xml:space="preserve"> Marzo</w:t>
            </w:r>
          </w:p>
        </w:tc>
        <w:tc>
          <w:tcPr>
            <w:tcW w:w="5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Pascua III: Resurrección y apariciones II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i/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162 N</w:t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1"/>
              </w:numPr>
              <w:snapToGrid w:val="false"/>
              <w:rPr>
                <w:i/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  <w:bCs/>
                <w:i/>
                <w:i/>
                <w:iCs/>
              </w:rPr>
            </w:pPr>
            <w:r>
              <w:rPr>
                <w:b/>
                <w:bCs/>
                <w:i/>
                <w:iCs/>
              </w:rPr>
              <w:t>23 marzo</w:t>
            </w:r>
          </w:p>
        </w:tc>
        <w:tc>
          <w:tcPr>
            <w:tcW w:w="5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b/>
                <w:bCs/>
                <w:i/>
                <w:i/>
                <w:iCs/>
              </w:rPr>
            </w:pPr>
            <w:r>
              <w:rPr>
                <w:b/>
                <w:bCs/>
                <w:i/>
                <w:iCs/>
              </w:rPr>
            </w:r>
          </w:p>
          <w:p>
            <w:pPr>
              <w:pStyle w:val="Normal"/>
              <w:rPr>
                <w:b/>
                <w:i/>
                <w:i/>
              </w:rPr>
            </w:pPr>
            <w:r>
              <w:rPr>
                <w:b/>
                <w:i/>
              </w:rPr>
              <w:t>Película: Semana Santa</w:t>
            </w:r>
          </w:p>
          <w:p>
            <w:pPr>
              <w:pStyle w:val="Normal"/>
              <w:rPr>
                <w:b/>
                <w:i/>
                <w:i/>
              </w:rPr>
            </w:pPr>
            <w:r>
              <w:rPr>
                <w:b/>
                <w:i/>
              </w:rPr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>
                <w:b/>
                <w:i/>
              </w:rPr>
              <w:t>Reunión padres-catequistas</w:t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1"/>
              </w:numPr>
              <w:snapToGrid w:val="false"/>
              <w:rPr>
                <w:i/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  <w:i/>
                <w:i/>
              </w:rPr>
            </w:pPr>
            <w:r>
              <w:rPr>
                <w:b/>
                <w:i/>
              </w:rPr>
              <w:t>25 marzo</w:t>
            </w:r>
          </w:p>
        </w:tc>
        <w:tc>
          <w:tcPr>
            <w:tcW w:w="5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b/>
                <w:i/>
                <w:i/>
              </w:rPr>
            </w:pPr>
            <w:r>
              <w:rPr>
                <w:b/>
                <w:i/>
              </w:rPr>
            </w:r>
          </w:p>
          <w:p>
            <w:pPr>
              <w:pStyle w:val="Normal"/>
              <w:rPr>
                <w:b/>
                <w:i/>
                <w:i/>
              </w:rPr>
            </w:pPr>
            <w:r>
              <w:rPr>
                <w:b/>
                <w:i/>
              </w:rPr>
              <w:t>Celebración Semana Santa</w:t>
            </w:r>
          </w:p>
          <w:p>
            <w:pPr>
              <w:pStyle w:val="Normal"/>
              <w:rPr>
                <w:b/>
                <w:i/>
                <w:i/>
              </w:rPr>
            </w:pPr>
            <w:r>
              <w:rPr>
                <w:b/>
                <w:i/>
              </w:rPr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i/>
                <w:i/>
              </w:rPr>
            </w:pPr>
            <w:r>
              <w:rPr>
                <w:b/>
                <w:i/>
              </w:rPr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1"/>
              </w:numPr>
              <w:snapToGrid w:val="false"/>
              <w:rPr>
                <w:i/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13 abril</w:t>
            </w:r>
          </w:p>
        </w:tc>
        <w:tc>
          <w:tcPr>
            <w:tcW w:w="5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Pascua IV: Presencias de Jesús Resucitado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i/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163</w:t>
            </w:r>
          </w:p>
        </w:tc>
      </w:tr>
      <w:tr>
        <w:trPr/>
        <w:tc>
          <w:tcPr>
            <w:tcW w:w="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1"/>
              </w:numPr>
              <w:snapToGrid w:val="false"/>
              <w:rPr>
                <w:i/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</w:r>
          </w:p>
        </w:tc>
        <w:tc>
          <w:tcPr>
            <w:tcW w:w="14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20 abril</w:t>
            </w:r>
          </w:p>
        </w:tc>
        <w:tc>
          <w:tcPr>
            <w:tcW w:w="57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Pascua V: Jesús vivo y presente en la Eucaristía</w:t>
            </w:r>
          </w:p>
        </w:tc>
        <w:tc>
          <w:tcPr>
            <w:tcW w:w="16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  <w:t>164</w:t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1"/>
              </w:numPr>
              <w:snapToGrid w:val="false"/>
              <w:rPr>
                <w:i/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  <w:i/>
                <w:i/>
              </w:rPr>
            </w:pPr>
            <w:r>
              <w:rPr>
                <w:b/>
                <w:i/>
              </w:rPr>
              <w:t>27 abril</w:t>
            </w:r>
          </w:p>
        </w:tc>
        <w:tc>
          <w:tcPr>
            <w:tcW w:w="5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>
                <w:b/>
                <w:i/>
              </w:rPr>
              <w:t>Pascua VI:</w:t>
            </w:r>
            <w:r>
              <w:rPr/>
              <w:t xml:space="preserve"> </w:t>
            </w:r>
            <w:r>
              <w:rPr>
                <w:b/>
                <w:i/>
              </w:rPr>
              <w:t>Contemplación y Adoración de Jesús Eucaristía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i/>
                <w:i/>
              </w:rPr>
            </w:pPr>
            <w:r>
              <w:rPr>
                <w:b/>
                <w:i/>
              </w:rPr>
              <w:t>165 C</w:t>
            </w:r>
          </w:p>
        </w:tc>
      </w:tr>
      <w:tr>
        <w:trPr/>
        <w:tc>
          <w:tcPr>
            <w:tcW w:w="4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1"/>
              </w:numPr>
              <w:snapToGrid w:val="false"/>
              <w:rPr>
                <w:i/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</w:r>
          </w:p>
        </w:tc>
        <w:tc>
          <w:tcPr>
            <w:tcW w:w="14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  <w:i/>
                <w:i/>
              </w:rPr>
            </w:pPr>
            <w:r>
              <w:rPr>
                <w:b/>
                <w:i/>
              </w:rPr>
              <w:t>4 mayo</w:t>
            </w:r>
          </w:p>
        </w:tc>
        <w:tc>
          <w:tcPr>
            <w:tcW w:w="57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Pascua VII: El mejor don, el Espíritu Santo</w:t>
            </w:r>
          </w:p>
        </w:tc>
        <w:tc>
          <w:tcPr>
            <w:tcW w:w="16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i/>
                <w:i/>
              </w:rPr>
            </w:pPr>
            <w:r>
              <w:rPr/>
              <w:t>166</w:t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1"/>
              </w:numPr>
              <w:snapToGrid w:val="false"/>
              <w:rPr>
                <w:i/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Cs/>
                <w:iCs/>
              </w:rPr>
            </w:pPr>
            <w:r>
              <w:rPr>
                <w:bCs/>
                <w:iCs/>
              </w:rPr>
              <w:t>11 mayo</w:t>
            </w:r>
          </w:p>
        </w:tc>
        <w:tc>
          <w:tcPr>
            <w:tcW w:w="5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María, Madre de Jesús y Madre nuestra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  <w:t>167</w:t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1"/>
              </w:numPr>
              <w:snapToGrid w:val="false"/>
              <w:rPr>
                <w:i/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Cs/>
                <w:iCs/>
              </w:rPr>
            </w:pPr>
            <w:r>
              <w:rPr>
                <w:bCs/>
                <w:iCs/>
              </w:rPr>
              <w:t>18 mayo</w:t>
            </w:r>
          </w:p>
        </w:tc>
        <w:tc>
          <w:tcPr>
            <w:tcW w:w="5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Memoria de la Historia de la Salvación en el Oratorio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  <w:t>180</w:t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1"/>
              </w:numPr>
              <w:snapToGrid w:val="false"/>
              <w:rPr>
                <w:i/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>
                <w:b/>
                <w:bCs/>
                <w:i/>
                <w:iCs/>
              </w:rPr>
              <w:t>25 mayo</w:t>
            </w:r>
          </w:p>
        </w:tc>
        <w:tc>
          <w:tcPr>
            <w:tcW w:w="5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b/>
                <w:bCs/>
                <w:i/>
                <w:i/>
                <w:iCs/>
              </w:rPr>
            </w:pPr>
            <w:r>
              <w:rPr>
                <w:b/>
                <w:bCs/>
                <w:i/>
                <w:iCs/>
              </w:rPr>
            </w:r>
          </w:p>
          <w:p>
            <w:pPr>
              <w:pStyle w:val="Normal"/>
              <w:rPr>
                <w:b/>
                <w:i/>
                <w:i/>
              </w:rPr>
            </w:pPr>
            <w:r>
              <w:rPr>
                <w:b/>
                <w:i/>
              </w:rPr>
              <w:t>Celebración final oratorio</w:t>
            </w:r>
          </w:p>
          <w:p>
            <w:pPr>
              <w:pStyle w:val="Normal"/>
              <w:rPr>
                <w:b/>
                <w:i/>
                <w:i/>
              </w:rPr>
            </w:pPr>
            <w:r>
              <w:rPr>
                <w:b/>
                <w:i/>
              </w:rPr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i/>
                <w:i/>
              </w:rPr>
            </w:pPr>
            <w:r>
              <w:rPr>
                <w:b/>
                <w:i/>
              </w:rPr>
            </w:r>
          </w:p>
          <w:p>
            <w:pPr>
              <w:pStyle w:val="Normal"/>
              <w:rPr>
                <w:b/>
                <w:i/>
                <w:i/>
              </w:rPr>
            </w:pPr>
            <w:r>
              <w:rPr>
                <w:b/>
                <w:i/>
              </w:rPr>
              <w:t>181 bC</w:t>
            </w:r>
          </w:p>
        </w:tc>
      </w:tr>
      <w:tr>
        <w:trPr/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1"/>
              </w:numPr>
              <w:snapToGrid w:val="false"/>
              <w:rPr>
                <w:b/>
                <w:i/>
                <w:i/>
                <w:sz w:val="26"/>
                <w:szCs w:val="26"/>
              </w:rPr>
            </w:pPr>
            <w:r>
              <w:rPr>
                <w:b/>
                <w:i/>
                <w:sz w:val="26"/>
                <w:szCs w:val="26"/>
              </w:rPr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  <w:bCs/>
                <w:i/>
                <w:i/>
                <w:iCs/>
              </w:rPr>
            </w:pPr>
            <w:r>
              <w:rPr>
                <w:b/>
                <w:bCs/>
                <w:i/>
                <w:iCs/>
              </w:rPr>
              <w:t>3 junio</w:t>
            </w:r>
          </w:p>
        </w:tc>
        <w:tc>
          <w:tcPr>
            <w:tcW w:w="5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b/>
                <w:i/>
                <w:i/>
              </w:rPr>
            </w:pPr>
            <w:r>
              <w:rPr>
                <w:b/>
                <w:i/>
              </w:rPr>
              <w:t>Fiesta final curso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i/>
                <w:i/>
              </w:rPr>
            </w:pPr>
            <w:r>
              <w:rPr>
                <w:b/>
                <w:i/>
              </w:rPr>
            </w:r>
          </w:p>
        </w:tc>
      </w:tr>
    </w:tbl>
    <w:p>
      <w:pPr>
        <w:pStyle w:val="Normal"/>
        <w:rPr>
          <w:b/>
        </w:rPr>
      </w:pPr>
      <w:r>
        <w:rPr>
          <w:b/>
        </w:rPr>
      </w:r>
    </w:p>
    <w:sectPr>
      <w:type w:val="nextPage"/>
      <w:pgSz w:w="11906" w:h="16838"/>
      <w:pgMar w:left="1080" w:right="720" w:gutter="0" w:header="0" w:top="899" w:footer="0" w:bottom="1418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doNotBreakWrappedTables/>
    <w:compatSetting w:name="compatibilityMode" w:uri="http://schemas.microsoft.com/office/word" w:val="1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sz w:val="24"/>
        <w:szCs w:val="24"/>
        <w:lang w:val="es-E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es-ES" w:eastAsia="zh-CN" w:bidi="ar-SA"/>
    </w:rPr>
  </w:style>
  <w:style w:type="character" w:styleId="WW8Num1z0">
    <w:name w:val="WW8Num1z0"/>
    <w:qFormat/>
    <w:rPr/>
  </w:style>
  <w:style w:type="character" w:styleId="Fuentedeprrafopredeter">
    <w:name w:val="Fuente de párrafo predeter."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>
      <w:rFonts w:cs="Lucida Sans"/>
    </w:rPr>
  </w:style>
  <w:style w:type="paragraph" w:styleId="Contenidodelmarco">
    <w:name w:val="Contenido del marco"/>
    <w:basedOn w:val="Normal"/>
    <w:qFormat/>
    <w:pPr/>
    <w:rPr/>
  </w:style>
  <w:style w:type="paragraph" w:styleId="Contenidodelatabla">
    <w:name w:val="Contenido de la tabla"/>
    <w:basedOn w:val="Normal"/>
    <w:qFormat/>
    <w:pPr>
      <w:widowControl w:val="false"/>
      <w:suppressLineNumbers/>
    </w:pPr>
    <w:rPr/>
  </w:style>
  <w:style w:type="paragraph" w:styleId="Ttulodelatabla">
    <w:name w:val="Título de la tabla"/>
    <w:basedOn w:val="Contenidodelatabla"/>
    <w:qFormat/>
    <w:pPr>
      <w:suppressLineNumbers/>
      <w:jc w:val="center"/>
    </w:pPr>
    <w:rPr>
      <w:b/>
      <w:bCs/>
    </w:rPr>
  </w:style>
  <w:style w:type="paragraph" w:styleId="Contenidodelmarcouser">
    <w:name w:val="Contenido del marco (user)"/>
    <w:basedOn w:val="Normal"/>
    <w:qFormat/>
    <w:pPr/>
    <w:rPr/>
  </w:style>
  <w:style w:type="paragraph" w:styleId="Contenidodelatablauser">
    <w:name w:val="Contenido de la tabla (user)"/>
    <w:basedOn w:val="Normal"/>
    <w:qFormat/>
    <w:pPr>
      <w:widowControl w:val="false"/>
      <w:suppressLineNumbers/>
    </w:pPr>
    <w:rPr/>
  </w:style>
  <w:style w:type="paragraph" w:styleId="Ttulodelatablauser">
    <w:name w:val="Título de la tabla (user)"/>
    <w:basedOn w:val="Contenidodelatablauser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Normal_x005F_x0000_</Template>
  <TotalTime>61</TotalTime>
  <Application>LibreOffice/25.2.5.2$Windows_X86_64 LibreOffice_project/03d19516eb2e1dd5d4ccd751a0d6f35f35e08022</Application>
  <AppVersion>15.0000</AppVersion>
  <Pages>1</Pages>
  <Words>305</Words>
  <Characters>1337</Characters>
  <CharactersWithSpaces>1523</CharactersWithSpaces>
  <Paragraphs>123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2023-08-15T12:49:00Z</dcterms:created>
  <dc:creator>Oscar</dc:creator>
  <dc:description/>
  <dc:language>es-ES</dc:language>
  <cp:lastModifiedBy/>
  <cp:lastPrinted>2018-09-11T17:05:00Z</cp:lastPrinted>
  <dcterms:modified xsi:type="dcterms:W3CDTF">2025-09-08T19:29:09Z</dcterms:modified>
  <cp:revision>13</cp:revision>
  <dc:subject/>
  <dc:title>24 Octubre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